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3"/>
        <w:gridCol w:w="46"/>
        <w:gridCol w:w="3640"/>
        <w:gridCol w:w="141"/>
        <w:gridCol w:w="156"/>
        <w:gridCol w:w="4239"/>
      </w:tblGrid>
      <w:tr w:rsidR="009E6045" w:rsidRPr="00C73411" w14:paraId="367946FC" w14:textId="77777777" w:rsidTr="001F35F0">
        <w:trPr>
          <w:cantSplit/>
          <w:jc w:val="center"/>
        </w:trPr>
        <w:tc>
          <w:tcPr>
            <w:tcW w:w="588" w:type="pct"/>
            <w:vMerge w:val="restart"/>
            <w:vAlign w:val="center"/>
          </w:tcPr>
          <w:p w14:paraId="06F4CDC6" w14:textId="5F4D6D91" w:rsidR="009E6045" w:rsidRPr="00C73411" w:rsidRDefault="007F1869" w:rsidP="001F35F0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C73411">
              <w:rPr>
                <w:noProof/>
                <w:lang w:val="en-US" w:eastAsia="zh-CN"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9" w:type="pct"/>
            <w:gridSpan w:val="3"/>
            <w:vMerge w:val="restart"/>
          </w:tcPr>
          <w:p w14:paraId="7886EB36" w14:textId="77777777" w:rsidR="009E6045" w:rsidRPr="00C73411" w:rsidRDefault="009E6045" w:rsidP="001F35F0">
            <w:pPr>
              <w:rPr>
                <w:sz w:val="16"/>
                <w:szCs w:val="16"/>
              </w:rPr>
            </w:pPr>
            <w:r w:rsidRPr="00C73411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C73411" w:rsidRDefault="009E6045" w:rsidP="001F35F0">
            <w:pPr>
              <w:rPr>
                <w:b/>
                <w:bCs/>
                <w:sz w:val="26"/>
                <w:szCs w:val="26"/>
              </w:rPr>
            </w:pPr>
            <w:r w:rsidRPr="00C73411">
              <w:rPr>
                <w:b/>
                <w:bCs/>
                <w:sz w:val="26"/>
                <w:szCs w:val="26"/>
              </w:rPr>
              <w:t>TELECOMMUNICATION</w:t>
            </w:r>
            <w:r w:rsidRPr="00C7341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C73411" w:rsidRDefault="009E6045" w:rsidP="001F35F0">
            <w:pPr>
              <w:rPr>
                <w:sz w:val="20"/>
                <w:szCs w:val="20"/>
              </w:rPr>
            </w:pPr>
            <w:r w:rsidRPr="00C73411">
              <w:rPr>
                <w:sz w:val="20"/>
                <w:szCs w:val="20"/>
              </w:rPr>
              <w:t xml:space="preserve">STUDY PERIOD </w:t>
            </w:r>
            <w:r w:rsidR="007F1869" w:rsidRPr="00C73411">
              <w:rPr>
                <w:sz w:val="20"/>
                <w:szCs w:val="20"/>
              </w:rPr>
              <w:t>2022-2024</w:t>
            </w:r>
          </w:p>
        </w:tc>
        <w:tc>
          <w:tcPr>
            <w:tcW w:w="2353" w:type="pct"/>
            <w:gridSpan w:val="3"/>
            <w:vAlign w:val="center"/>
          </w:tcPr>
          <w:p w14:paraId="036E387A" w14:textId="43FCA410" w:rsidR="009E6045" w:rsidRPr="00C73411" w:rsidRDefault="009567AE" w:rsidP="002C7A81">
            <w:pPr>
              <w:pStyle w:val="Docnumber"/>
            </w:pPr>
            <w:r w:rsidRPr="00C73411">
              <w:t>SG11-TD</w:t>
            </w:r>
            <w:r w:rsidR="005E7FCF">
              <w:rPr>
                <w:rFonts w:hint="eastAsia"/>
                <w:lang w:eastAsia="zh-CN"/>
              </w:rPr>
              <w:t>4</w:t>
            </w:r>
            <w:r w:rsidR="002C7A81">
              <w:rPr>
                <w:lang w:eastAsia="zh-CN"/>
              </w:rPr>
              <w:t>8</w:t>
            </w:r>
            <w:r w:rsidR="001F35F0" w:rsidRPr="00C73411">
              <w:t>/WP1</w:t>
            </w:r>
          </w:p>
        </w:tc>
      </w:tr>
      <w:bookmarkEnd w:id="0"/>
      <w:tr w:rsidR="001F35F0" w:rsidRPr="00C73411" w14:paraId="7C28F025" w14:textId="77777777" w:rsidTr="001F35F0">
        <w:trPr>
          <w:cantSplit/>
          <w:jc w:val="center"/>
        </w:trPr>
        <w:tc>
          <w:tcPr>
            <w:tcW w:w="588" w:type="pct"/>
            <w:vMerge/>
          </w:tcPr>
          <w:p w14:paraId="65A500E5" w14:textId="77777777" w:rsidR="001F35F0" w:rsidRPr="00C73411" w:rsidRDefault="001F35F0" w:rsidP="001F35F0">
            <w:pPr>
              <w:rPr>
                <w:smallCaps/>
                <w:sz w:val="20"/>
              </w:rPr>
            </w:pPr>
          </w:p>
        </w:tc>
        <w:tc>
          <w:tcPr>
            <w:tcW w:w="2059" w:type="pct"/>
            <w:gridSpan w:val="3"/>
            <w:vMerge/>
          </w:tcPr>
          <w:p w14:paraId="062038BF" w14:textId="77777777" w:rsidR="001F35F0" w:rsidRPr="00C73411" w:rsidRDefault="001F35F0" w:rsidP="001F35F0">
            <w:pPr>
              <w:rPr>
                <w:smallCaps/>
                <w:sz w:val="20"/>
              </w:rPr>
            </w:pPr>
          </w:p>
        </w:tc>
        <w:tc>
          <w:tcPr>
            <w:tcW w:w="2353" w:type="pct"/>
            <w:gridSpan w:val="3"/>
          </w:tcPr>
          <w:p w14:paraId="1D2DABEA" w14:textId="35E83061" w:rsidR="001F35F0" w:rsidRPr="00C73411" w:rsidRDefault="001F35F0" w:rsidP="001F35F0">
            <w:pPr>
              <w:pStyle w:val="TSBHeaderRight14"/>
            </w:pPr>
            <w:r w:rsidRPr="00C73411">
              <w:rPr>
                <w:smallCaps/>
              </w:rPr>
              <w:t>STUDY GROUP 11</w:t>
            </w:r>
          </w:p>
        </w:tc>
      </w:tr>
      <w:tr w:rsidR="001F35F0" w:rsidRPr="00C73411" w14:paraId="0D318256" w14:textId="77777777" w:rsidTr="001F35F0">
        <w:trPr>
          <w:cantSplit/>
          <w:jc w:val="center"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4991A7DD" w14:textId="77777777" w:rsidR="001F35F0" w:rsidRPr="00C73411" w:rsidRDefault="001F35F0" w:rsidP="001F35F0">
            <w:pPr>
              <w:rPr>
                <w:b/>
                <w:bCs/>
                <w:sz w:val="26"/>
              </w:rPr>
            </w:pPr>
          </w:p>
        </w:tc>
        <w:tc>
          <w:tcPr>
            <w:tcW w:w="2059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1F35F0" w:rsidRPr="00C73411" w:rsidRDefault="001F35F0" w:rsidP="001F35F0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gridSpan w:val="3"/>
            <w:tcBorders>
              <w:bottom w:val="single" w:sz="12" w:space="0" w:color="auto"/>
            </w:tcBorders>
            <w:vAlign w:val="center"/>
          </w:tcPr>
          <w:p w14:paraId="314A5F29" w14:textId="10F454A7" w:rsidR="001F35F0" w:rsidRPr="00C73411" w:rsidRDefault="001F35F0" w:rsidP="001F35F0">
            <w:pPr>
              <w:pStyle w:val="TSBHeaderRight14"/>
              <w:rPr>
                <w:b w:val="0"/>
                <w:bCs w:val="0"/>
              </w:rPr>
            </w:pPr>
            <w:r w:rsidRPr="00C73411">
              <w:t>Original: English</w:t>
            </w:r>
          </w:p>
        </w:tc>
      </w:tr>
      <w:tr w:rsidR="009E6045" w:rsidRPr="00C73411" w14:paraId="712EC3C7" w14:textId="77777777" w:rsidTr="001F35F0">
        <w:trPr>
          <w:cantSplit/>
          <w:jc w:val="center"/>
        </w:trPr>
        <w:tc>
          <w:tcPr>
            <w:tcW w:w="735" w:type="pct"/>
            <w:gridSpan w:val="2"/>
          </w:tcPr>
          <w:p w14:paraId="5CD5CDC0" w14:textId="77777777" w:rsidR="009E6045" w:rsidRPr="00C73411" w:rsidRDefault="009E6045" w:rsidP="001F35F0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1"/>
            <w:bookmarkEnd w:id="3"/>
            <w:r w:rsidRPr="00C73411">
              <w:rPr>
                <w:b/>
                <w:bCs/>
              </w:rPr>
              <w:t>Question(s):</w:t>
            </w:r>
          </w:p>
        </w:tc>
        <w:tc>
          <w:tcPr>
            <w:tcW w:w="1985" w:type="pct"/>
            <w:gridSpan w:val="3"/>
          </w:tcPr>
          <w:p w14:paraId="114322A2" w14:textId="7D682514" w:rsidR="009E6045" w:rsidRPr="00C73411" w:rsidRDefault="00D62566" w:rsidP="001F35F0">
            <w:pPr>
              <w:pStyle w:val="TSBHeaderQuestion"/>
            </w:pPr>
            <w:r w:rsidRPr="00C73411">
              <w:rPr>
                <w:rFonts w:hint="eastAsia"/>
                <w:lang w:eastAsia="zh-CN"/>
              </w:rPr>
              <w:t>3/11</w:t>
            </w:r>
          </w:p>
        </w:tc>
        <w:tc>
          <w:tcPr>
            <w:tcW w:w="2280" w:type="pct"/>
            <w:gridSpan w:val="2"/>
          </w:tcPr>
          <w:p w14:paraId="57945932" w14:textId="588D90F4" w:rsidR="009E6045" w:rsidRPr="00C73411" w:rsidRDefault="001F35F0" w:rsidP="00960E6F">
            <w:pPr>
              <w:pStyle w:val="VenueDate"/>
            </w:pPr>
            <w:r w:rsidRPr="00C73411">
              <w:t xml:space="preserve"> </w:t>
            </w:r>
            <w:sdt>
              <w:sdtPr>
                <w:alias w:val="Place"/>
                <w:tag w:val="Place"/>
                <w:id w:val="1384682072"/>
                <w:placeholder>
                  <w:docPart w:val="620DE95A604E4538A55379023DD9267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960E6F" w:rsidRPr="00C73411">
                  <w:t>Geneva</w:t>
                </w:r>
              </w:sdtContent>
            </w:sdt>
            <w:r w:rsidR="009567AE" w:rsidRPr="00C73411">
              <w:t xml:space="preserve">, </w:t>
            </w:r>
            <w:sdt>
              <w:sdtPr>
                <w:rPr>
                  <w:rFonts w:hint="eastAsia"/>
                  <w:lang w:eastAsia="zh-CN"/>
                </w:rPr>
                <w:alias w:val="When"/>
                <w:tag w:val="When"/>
                <w:id w:val="-1471364994"/>
                <w:placeholder>
                  <w:docPart w:val="743771D1C7D14F34ABBF7FB7B90C188B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960E6F" w:rsidRPr="00C73411">
                  <w:rPr>
                    <w:rFonts w:hint="eastAsia"/>
                    <w:lang w:eastAsia="zh-CN"/>
                  </w:rPr>
                  <w:t>7 December</w:t>
                </w:r>
                <w:r w:rsidR="00960E6F" w:rsidRPr="00C73411">
                  <w:t xml:space="preserve"> </w:t>
                </w:r>
                <w:r w:rsidR="009567AE" w:rsidRPr="00C73411">
                  <w:rPr>
                    <w:rFonts w:hint="eastAsia"/>
                    <w:lang w:eastAsia="zh-CN"/>
                  </w:rPr>
                  <w:t>2022</w:t>
                </w:r>
              </w:sdtContent>
            </w:sdt>
          </w:p>
        </w:tc>
      </w:tr>
      <w:tr w:rsidR="009E6045" w:rsidRPr="00C73411" w14:paraId="3590DE92" w14:textId="77777777" w:rsidTr="001F35F0">
        <w:trPr>
          <w:cantSplit/>
          <w:jc w:val="center"/>
        </w:trPr>
        <w:tc>
          <w:tcPr>
            <w:tcW w:w="5000" w:type="pct"/>
            <w:gridSpan w:val="7"/>
          </w:tcPr>
          <w:p w14:paraId="2A19A9B9" w14:textId="5059FE1F" w:rsidR="009E6045" w:rsidRPr="00C73411" w:rsidRDefault="001F35F0" w:rsidP="001F35F0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C73411">
              <w:rPr>
                <w:b/>
                <w:bCs/>
              </w:rPr>
              <w:t>TD</w:t>
            </w:r>
          </w:p>
        </w:tc>
      </w:tr>
      <w:tr w:rsidR="009E6045" w:rsidRPr="00C73411" w14:paraId="4454EEE5" w14:textId="77777777" w:rsidTr="001F35F0">
        <w:trPr>
          <w:cantSplit/>
          <w:jc w:val="center"/>
        </w:trPr>
        <w:tc>
          <w:tcPr>
            <w:tcW w:w="735" w:type="pct"/>
            <w:gridSpan w:val="2"/>
          </w:tcPr>
          <w:p w14:paraId="11B76201" w14:textId="77777777" w:rsidR="009E6045" w:rsidRPr="00C73411" w:rsidRDefault="009E6045" w:rsidP="001F35F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73411">
              <w:rPr>
                <w:b/>
                <w:bCs/>
              </w:rPr>
              <w:t>Source:</w:t>
            </w:r>
          </w:p>
        </w:tc>
        <w:tc>
          <w:tcPr>
            <w:tcW w:w="4265" w:type="pct"/>
            <w:gridSpan w:val="5"/>
          </w:tcPr>
          <w:p w14:paraId="43378778" w14:textId="4525FD88" w:rsidR="009E6045" w:rsidRPr="00C73411" w:rsidRDefault="002C7A81" w:rsidP="001F35F0">
            <w:pPr>
              <w:pStyle w:val="TSBHeaderSource"/>
            </w:pPr>
            <w:r w:rsidRPr="00B63A09">
              <w:t>Rapporteur</w:t>
            </w:r>
            <w:r>
              <w:t xml:space="preserve"> Q3/11</w:t>
            </w:r>
          </w:p>
        </w:tc>
      </w:tr>
      <w:tr w:rsidR="009E6045" w:rsidRPr="00C73411" w14:paraId="2731CCE7" w14:textId="77777777" w:rsidTr="00F4758C">
        <w:trPr>
          <w:cantSplit/>
          <w:trHeight w:val="477"/>
          <w:jc w:val="center"/>
        </w:trPr>
        <w:tc>
          <w:tcPr>
            <w:tcW w:w="735" w:type="pct"/>
            <w:gridSpan w:val="2"/>
          </w:tcPr>
          <w:p w14:paraId="095D9B0A" w14:textId="77777777" w:rsidR="009E6045" w:rsidRPr="00C73411" w:rsidRDefault="009E6045" w:rsidP="001F35F0">
            <w:bookmarkStart w:id="8" w:name="dtitle1" w:colFirst="1" w:colLast="1"/>
            <w:bookmarkEnd w:id="7"/>
            <w:r w:rsidRPr="00C73411">
              <w:rPr>
                <w:b/>
                <w:bCs/>
              </w:rPr>
              <w:t>Title:</w:t>
            </w:r>
          </w:p>
        </w:tc>
        <w:tc>
          <w:tcPr>
            <w:tcW w:w="4265" w:type="pct"/>
            <w:gridSpan w:val="5"/>
          </w:tcPr>
          <w:p w14:paraId="67118BEC" w14:textId="33E1B2F4" w:rsidR="009E6045" w:rsidRPr="00C73411" w:rsidRDefault="002C7A81" w:rsidP="002C7A81">
            <w:pPr>
              <w:pStyle w:val="TSBHeaderTitle"/>
            </w:pPr>
            <w:r>
              <w:t>Living list of Q3/11</w:t>
            </w:r>
            <w:r>
              <w:rPr>
                <w:rFonts w:hint="eastAsia"/>
              </w:rPr>
              <w:t xml:space="preserve"> (</w:t>
            </w:r>
            <w:r>
              <w:t>Geneva</w:t>
            </w:r>
            <w:r>
              <w:rPr>
                <w:rFonts w:hint="eastAsia"/>
              </w:rPr>
              <w:t xml:space="preserve">, </w:t>
            </w:r>
            <w:r>
              <w:t>28 November - 7 December 2022)</w:t>
            </w:r>
          </w:p>
        </w:tc>
      </w:tr>
      <w:bookmarkEnd w:id="2"/>
      <w:bookmarkEnd w:id="8"/>
      <w:tr w:rsidR="00463843" w:rsidRPr="006106DE" w14:paraId="56984166" w14:textId="77777777" w:rsidTr="00F4758C">
        <w:tblPrEx>
          <w:tblLook w:val="04A0" w:firstRow="1" w:lastRow="0" w:firstColumn="1" w:lastColumn="0" w:noHBand="0" w:noVBand="1"/>
        </w:tblPrEx>
        <w:trPr>
          <w:cantSplit/>
          <w:trHeight w:val="1065"/>
          <w:jc w:val="center"/>
        </w:trPr>
        <w:tc>
          <w:tcPr>
            <w:tcW w:w="75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C279F8" w14:textId="77777777" w:rsidR="00463843" w:rsidRPr="00C73411" w:rsidRDefault="00463843" w:rsidP="001F35F0">
            <w:pPr>
              <w:rPr>
                <w:b/>
                <w:bCs/>
              </w:rPr>
            </w:pPr>
            <w:r w:rsidRPr="00C73411">
              <w:rPr>
                <w:b/>
                <w:bCs/>
              </w:rPr>
              <w:t>Contact:</w:t>
            </w:r>
          </w:p>
        </w:tc>
        <w:tc>
          <w:tcPr>
            <w:tcW w:w="204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E146E" w14:textId="78AA8FAD" w:rsidR="00463843" w:rsidRPr="00C73411" w:rsidRDefault="00463843" w:rsidP="001F35F0">
            <w:proofErr w:type="spellStart"/>
            <w:r w:rsidRPr="00C73411">
              <w:t>Xiaojie</w:t>
            </w:r>
            <w:proofErr w:type="spellEnd"/>
            <w:r w:rsidRPr="00C73411">
              <w:t xml:space="preserve"> ZHU (Judy)</w:t>
            </w:r>
            <w:r w:rsidRPr="00C73411">
              <w:br/>
              <w:t>China Telecom</w:t>
            </w:r>
            <w:r w:rsidRPr="00C73411">
              <w:br/>
            </w:r>
            <w:proofErr w:type="spellStart"/>
            <w:r w:rsidRPr="00C73411">
              <w:t>P.R.China</w:t>
            </w:r>
            <w:proofErr w:type="spellEnd"/>
          </w:p>
        </w:tc>
        <w:sdt>
          <w:sdtPr>
            <w:alias w:val="ContactTelFaxEmail"/>
            <w:tag w:val="ContactTelFaxEmail"/>
            <w:id w:val="765741736"/>
            <w:placeholder>
              <w:docPart w:val="92AF81C2A5DD4557AD3A21DC8BAF49E6"/>
            </w:placeholder>
          </w:sdtPr>
          <w:sdtEndPr/>
          <w:sdtContent>
            <w:tc>
              <w:tcPr>
                <w:tcW w:w="2199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6F2AB08" w14:textId="178D4A47" w:rsidR="00463843" w:rsidRPr="00C73411" w:rsidRDefault="00463843" w:rsidP="001F35F0">
                <w:pPr>
                  <w:rPr>
                    <w:lang w:val="fr-CH"/>
                  </w:rPr>
                </w:pPr>
                <w:r w:rsidRPr="00C73411">
                  <w:rPr>
                    <w:lang w:val="fr-CH"/>
                  </w:rPr>
                  <w:t>Tel:</w:t>
                </w:r>
                <w:r w:rsidRPr="00C73411">
                  <w:rPr>
                    <w:lang w:val="fr-CH"/>
                  </w:rPr>
                  <w:tab/>
                  <w:t>+8620 38639248</w:t>
                </w:r>
                <w:r w:rsidRPr="00C73411">
                  <w:rPr>
                    <w:lang w:val="fr-CH"/>
                  </w:rPr>
                  <w:br/>
                  <w:t xml:space="preserve">E-mail: </w:t>
                </w:r>
                <w:hyperlink r:id="rId11" w:history="1">
                  <w:r w:rsidRPr="00C73411">
                    <w:rPr>
                      <w:rStyle w:val="Hyperlink"/>
                      <w:lang w:val="fr-CH"/>
                    </w:rPr>
                    <w:t>zhux</w:t>
                  </w:r>
                  <w:r w:rsidRPr="00C73411">
                    <w:rPr>
                      <w:rStyle w:val="Hyperlink"/>
                      <w:rFonts w:hint="eastAsia"/>
                      <w:lang w:val="fr-CH" w:eastAsia="zh-CN"/>
                    </w:rPr>
                    <w:t>iao</w:t>
                  </w:r>
                  <w:r w:rsidRPr="00C73411">
                    <w:rPr>
                      <w:rStyle w:val="Hyperlink"/>
                      <w:lang w:val="fr-CH"/>
                    </w:rPr>
                    <w:t>j</w:t>
                  </w:r>
                  <w:r w:rsidRPr="00C73411">
                    <w:rPr>
                      <w:rStyle w:val="Hyperlink"/>
                      <w:rFonts w:hint="eastAsia"/>
                      <w:lang w:val="fr-CH" w:eastAsia="zh-CN"/>
                    </w:rPr>
                    <w:t>ie</w:t>
                  </w:r>
                  <w:r w:rsidRPr="00C73411">
                    <w:rPr>
                      <w:rStyle w:val="Hyperlink"/>
                      <w:lang w:val="fr-CH"/>
                    </w:rPr>
                    <w:t>@chinatelecom.cn</w:t>
                  </w:r>
                </w:hyperlink>
                <w:r w:rsidRPr="00C73411">
                  <w:rPr>
                    <w:lang w:val="fr-CH"/>
                  </w:rPr>
                  <w:t xml:space="preserve"> </w:t>
                </w:r>
              </w:p>
            </w:tc>
          </w:sdtContent>
        </w:sdt>
      </w:tr>
    </w:tbl>
    <w:p w14:paraId="37A53486" w14:textId="77777777" w:rsidR="009E6045" w:rsidRPr="00C73411" w:rsidRDefault="009E6045" w:rsidP="0089088E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C73411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C73411" w:rsidRDefault="0089088E" w:rsidP="001961FF">
            <w:pPr>
              <w:rPr>
                <w:b/>
                <w:bCs/>
              </w:rPr>
            </w:pPr>
            <w:r w:rsidRPr="00C73411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0C9E491E" w:rsidR="00421D40" w:rsidRPr="00C73411" w:rsidRDefault="00F4758C" w:rsidP="002C7A81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1E4387E5A89B4033BB7A90C7179734A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2C7A81">
                  <w:t>This document is the living list of Q3/11 “Signalling requirements and protocols for emergency telecommunications” meeting, which is held in Geneva on 28 November - 7 December 2022</w:t>
                </w:r>
              </w:sdtContent>
            </w:sdt>
            <w:r w:rsidR="00463843" w:rsidRPr="00C73411">
              <w:t>.</w:t>
            </w:r>
          </w:p>
        </w:tc>
      </w:tr>
    </w:tbl>
    <w:p w14:paraId="1A87A5E8" w14:textId="77777777" w:rsidR="00421D40" w:rsidRPr="00C73411" w:rsidRDefault="00421D40" w:rsidP="00B82D85">
      <w:pPr>
        <w:rPr>
          <w:rFonts w:eastAsia="MS Mincho"/>
        </w:rPr>
      </w:pPr>
    </w:p>
    <w:p w14:paraId="56A256E7" w14:textId="57420ACB" w:rsidR="002C7A81" w:rsidRPr="00FF435E" w:rsidRDefault="00166434" w:rsidP="00FF435E">
      <w:pPr>
        <w:rPr>
          <w:color w:val="000000"/>
          <w:lang w:val="en-US" w:eastAsia="zh-CN"/>
        </w:rPr>
      </w:pPr>
      <w:r w:rsidRPr="00FF435E">
        <w:rPr>
          <w:color w:val="000000"/>
          <w:lang w:val="en-US" w:eastAsia="zh-CN"/>
        </w:rPr>
        <w:t>Q3/1</w:t>
      </w:r>
      <w:r w:rsidRPr="00FF435E">
        <w:rPr>
          <w:rFonts w:hint="eastAsia"/>
          <w:color w:val="000000"/>
          <w:lang w:val="en-US" w:eastAsia="zh-CN"/>
        </w:rPr>
        <w:t>1</w:t>
      </w:r>
      <w:r w:rsidR="002C7A81" w:rsidRPr="00FF435E">
        <w:rPr>
          <w:color w:val="000000"/>
          <w:lang w:val="en-US" w:eastAsia="zh-CN"/>
        </w:rPr>
        <w:t xml:space="preserve"> living list contains </w:t>
      </w:r>
      <w:r w:rsidR="002C7A81" w:rsidRPr="00FF435E">
        <w:rPr>
          <w:rFonts w:hint="eastAsia"/>
          <w:color w:val="000000"/>
          <w:lang w:val="en-US" w:eastAsia="zh-CN"/>
        </w:rPr>
        <w:t>two</w:t>
      </w:r>
      <w:r w:rsidR="002C7A81" w:rsidRPr="00FF435E">
        <w:rPr>
          <w:color w:val="000000"/>
          <w:lang w:val="en-US" w:eastAsia="zh-CN"/>
        </w:rPr>
        <w:t xml:space="preserve"> proposed new work item</w:t>
      </w:r>
      <w:r w:rsidR="006106DE">
        <w:rPr>
          <w:color w:val="000000"/>
          <w:lang w:val="en-US" w:eastAsia="zh-CN"/>
        </w:rPr>
        <w:t>s</w:t>
      </w:r>
      <w:r w:rsidR="002C7A81" w:rsidRPr="00FF435E">
        <w:rPr>
          <w:color w:val="000000"/>
          <w:lang w:val="en-US" w:eastAsia="zh-CN"/>
        </w:rPr>
        <w:t xml:space="preserve"> as follows:</w:t>
      </w:r>
    </w:p>
    <w:p w14:paraId="2CECC2CC" w14:textId="1243A557" w:rsidR="002C7A81" w:rsidRPr="008572FF" w:rsidRDefault="002C7A81" w:rsidP="008572FF">
      <w:pPr>
        <w:numPr>
          <w:ilvl w:val="0"/>
          <w:numId w:val="2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color w:val="000000"/>
          <w:lang w:eastAsia="ko-KR"/>
        </w:rPr>
      </w:pPr>
      <w:r w:rsidRPr="000624FF">
        <w:rPr>
          <w:rFonts w:eastAsia="Batang"/>
          <w:color w:val="000000"/>
          <w:lang w:eastAsia="ko-KR"/>
        </w:rPr>
        <w:t>Living List #1</w:t>
      </w:r>
      <w:r>
        <w:rPr>
          <w:rFonts w:hint="eastAsia"/>
          <w:color w:val="000000"/>
          <w:lang w:eastAsia="zh-CN"/>
        </w:rPr>
        <w:t xml:space="preserve">: </w:t>
      </w:r>
      <w:r w:rsidR="00084D9F" w:rsidRPr="00084D9F">
        <w:rPr>
          <w:color w:val="000000"/>
          <w:lang w:eastAsia="zh-CN"/>
        </w:rPr>
        <w:t xml:space="preserve">ITU-T </w:t>
      </w:r>
      <w:proofErr w:type="spellStart"/>
      <w:r w:rsidR="00084D9F" w:rsidRPr="00084D9F">
        <w:rPr>
          <w:color w:val="000000"/>
          <w:lang w:eastAsia="zh-CN"/>
        </w:rPr>
        <w:t>Q.Sig_Req</w:t>
      </w:r>
      <w:proofErr w:type="spellEnd"/>
      <w:r w:rsidR="00084D9F" w:rsidRPr="00084D9F">
        <w:rPr>
          <w:color w:val="000000"/>
          <w:lang w:eastAsia="zh-CN"/>
        </w:rPr>
        <w:t xml:space="preserve">_ </w:t>
      </w:r>
      <w:proofErr w:type="spellStart"/>
      <w:r w:rsidR="00084D9F" w:rsidRPr="00084D9F">
        <w:rPr>
          <w:color w:val="000000"/>
          <w:lang w:eastAsia="zh-CN"/>
        </w:rPr>
        <w:t>IMS_Bypass</w:t>
      </w:r>
      <w:proofErr w:type="spellEnd"/>
      <w:r w:rsidR="00084D9F" w:rsidRPr="00084D9F">
        <w:rPr>
          <w:color w:val="000000"/>
          <w:lang w:eastAsia="zh-CN"/>
        </w:rPr>
        <w:t>,</w:t>
      </w:r>
      <w:r w:rsidR="006106DE">
        <w:rPr>
          <w:color w:val="000000"/>
          <w:lang w:eastAsia="zh-CN"/>
        </w:rPr>
        <w:t xml:space="preserve"> “</w:t>
      </w:r>
      <w:r w:rsidR="006106DE" w:rsidRPr="00084D9F">
        <w:rPr>
          <w:color w:val="000000"/>
          <w:lang w:eastAsia="zh-CN"/>
        </w:rPr>
        <w:t>Signalling requirements and procedures for bypassing network elements of IMS</w:t>
      </w:r>
      <w:r w:rsidR="006106DE">
        <w:rPr>
          <w:color w:val="000000"/>
          <w:lang w:eastAsia="zh-CN"/>
        </w:rPr>
        <w:t>”</w:t>
      </w:r>
      <w:r w:rsidR="008572FF">
        <w:rPr>
          <w:color w:val="000000"/>
          <w:lang w:eastAsia="zh-CN"/>
        </w:rPr>
        <w:t xml:space="preserve">, which aims to </w:t>
      </w:r>
      <w:r w:rsidR="008572FF">
        <w:rPr>
          <w:lang w:eastAsia="zh-CN"/>
        </w:rPr>
        <w:t>improve</w:t>
      </w:r>
      <w:r w:rsidR="008572FF" w:rsidRPr="00FD309E">
        <w:rPr>
          <w:lang w:eastAsia="zh-CN"/>
        </w:rPr>
        <w:t xml:space="preserve"> the </w:t>
      </w:r>
      <w:r w:rsidR="008572FF" w:rsidRPr="008A1E51">
        <w:rPr>
          <w:lang w:eastAsia="zh-CN"/>
        </w:rPr>
        <w:t xml:space="preserve">reliability </w:t>
      </w:r>
      <w:r w:rsidR="008572FF">
        <w:rPr>
          <w:lang w:eastAsia="zh-CN"/>
        </w:rPr>
        <w:t>and availability</w:t>
      </w:r>
      <w:r w:rsidR="008572FF" w:rsidRPr="00FD309E">
        <w:rPr>
          <w:lang w:eastAsia="zh-CN"/>
        </w:rPr>
        <w:t xml:space="preserve"> of the IMS network</w:t>
      </w:r>
      <w:r w:rsidR="008572FF">
        <w:rPr>
          <w:lang w:eastAsia="zh-CN"/>
        </w:rPr>
        <w:t xml:space="preserve"> </w:t>
      </w:r>
      <w:r w:rsidR="008572FF">
        <w:rPr>
          <w:rFonts w:hint="eastAsia"/>
          <w:lang w:eastAsia="zh-CN"/>
        </w:rPr>
        <w:t>by</w:t>
      </w:r>
      <w:r w:rsidR="008572FF">
        <w:rPr>
          <w:lang w:eastAsia="zh-CN"/>
        </w:rPr>
        <w:t xml:space="preserve"> bypassing the interrupted network element, and </w:t>
      </w:r>
      <w:r w:rsidR="008572FF" w:rsidRPr="00BD49FD">
        <w:rPr>
          <w:lang w:eastAsia="zh-CN"/>
        </w:rPr>
        <w:t>minimize the service impact on the end user</w:t>
      </w:r>
      <w:r w:rsidR="008572FF" w:rsidRPr="0099035F">
        <w:rPr>
          <w:rFonts w:eastAsia="Times New Roman"/>
        </w:rPr>
        <w:t>.</w:t>
      </w:r>
    </w:p>
    <w:p w14:paraId="0F4F2399" w14:textId="507F1FCD" w:rsidR="002C7A81" w:rsidRDefault="00084D9F" w:rsidP="005245D7">
      <w:pPr>
        <w:numPr>
          <w:ilvl w:val="0"/>
          <w:numId w:val="2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color w:val="000000"/>
          <w:lang w:eastAsia="ko-KR"/>
        </w:rPr>
      </w:pPr>
      <w:r w:rsidRPr="008572FF">
        <w:rPr>
          <w:rFonts w:eastAsia="Batang"/>
          <w:color w:val="000000"/>
          <w:lang w:eastAsia="ko-KR"/>
        </w:rPr>
        <w:t>Living List #2</w:t>
      </w:r>
      <w:r w:rsidRPr="008572FF">
        <w:rPr>
          <w:rFonts w:hint="eastAsia"/>
          <w:color w:val="000000"/>
          <w:lang w:eastAsia="zh-CN"/>
        </w:rPr>
        <w:t>:</w:t>
      </w:r>
      <w:r w:rsidR="008572FF">
        <w:rPr>
          <w:color w:val="000000"/>
          <w:lang w:eastAsia="zh-CN"/>
        </w:rPr>
        <w:t xml:space="preserve"> </w:t>
      </w:r>
      <w:r w:rsidR="008572FF" w:rsidRPr="008572FF">
        <w:rPr>
          <w:rFonts w:eastAsia="Batang"/>
          <w:color w:val="000000"/>
          <w:lang w:eastAsia="ko-KR"/>
        </w:rPr>
        <w:t>“Requirements and Framework of disaster mitigation and personnel rescue for sudden natural disasters in future network”</w:t>
      </w:r>
      <w:r w:rsidR="008572FF">
        <w:rPr>
          <w:rFonts w:eastAsia="Batang"/>
          <w:color w:val="000000"/>
          <w:lang w:eastAsia="ko-KR"/>
        </w:rPr>
        <w:t xml:space="preserve">, </w:t>
      </w:r>
      <w:r w:rsidR="00166434">
        <w:rPr>
          <w:rFonts w:eastAsia="Batang"/>
          <w:color w:val="000000"/>
          <w:lang w:eastAsia="ko-KR"/>
        </w:rPr>
        <w:t xml:space="preserve">which aims to </w:t>
      </w:r>
      <w:r w:rsidR="00166434">
        <w:rPr>
          <w:lang w:val="en-US" w:eastAsia="zh-CN"/>
        </w:rPr>
        <w:t xml:space="preserve">build a disaster </w:t>
      </w:r>
      <w:r w:rsidR="00166434">
        <w:rPr>
          <w:rFonts w:hint="eastAsia"/>
          <w:lang w:val="en-US" w:eastAsia="zh-CN"/>
        </w:rPr>
        <w:t xml:space="preserve">mitigation and personnel rescue system </w:t>
      </w:r>
      <w:r w:rsidR="00166434">
        <w:rPr>
          <w:lang w:val="en-US" w:eastAsia="zh-CN"/>
        </w:rPr>
        <w:t xml:space="preserve">for the emergency scene of </w:t>
      </w:r>
      <w:r w:rsidR="00166434">
        <w:rPr>
          <w:rFonts w:hint="eastAsia"/>
          <w:lang w:val="en-US" w:eastAsia="zh-CN"/>
        </w:rPr>
        <w:t xml:space="preserve">sudden </w:t>
      </w:r>
      <w:r w:rsidR="00166434">
        <w:rPr>
          <w:lang w:val="en-US" w:eastAsia="zh-CN"/>
        </w:rPr>
        <w:t xml:space="preserve">natural disasters, </w:t>
      </w:r>
      <w:r w:rsidR="00166434">
        <w:rPr>
          <w:rFonts w:hint="eastAsia"/>
          <w:lang w:val="en-US" w:eastAsia="zh-CN"/>
        </w:rPr>
        <w:t xml:space="preserve">which could be deployed on the network globally, </w:t>
      </w:r>
      <w:r w:rsidR="00166434">
        <w:rPr>
          <w:lang w:val="en-US" w:eastAsia="zh-CN"/>
        </w:rPr>
        <w:t xml:space="preserve">so that </w:t>
      </w:r>
      <w:r w:rsidR="00166434">
        <w:rPr>
          <w:rFonts w:hint="eastAsia"/>
          <w:lang w:val="en-US" w:eastAsia="zh-CN"/>
        </w:rPr>
        <w:t>personnel rescue</w:t>
      </w:r>
      <w:r w:rsidR="00166434">
        <w:rPr>
          <w:lang w:val="en-US" w:eastAsia="zh-CN"/>
        </w:rPr>
        <w:t xml:space="preserve"> can be quickly achieved within the best rescue time</w:t>
      </w:r>
      <w:r w:rsidR="00166434">
        <w:rPr>
          <w:rFonts w:hint="eastAsia"/>
          <w:lang w:val="en-US" w:eastAsia="zh-CN"/>
        </w:rPr>
        <w:t>.</w:t>
      </w:r>
    </w:p>
    <w:p w14:paraId="083DC1C0" w14:textId="77777777" w:rsidR="008572FF" w:rsidRPr="008572FF" w:rsidRDefault="008572FF" w:rsidP="008572F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785"/>
        <w:textAlignment w:val="baseline"/>
        <w:rPr>
          <w:rFonts w:eastAsia="Batang"/>
          <w:color w:val="000000"/>
          <w:lang w:eastAsia="ko-KR"/>
        </w:rPr>
      </w:pPr>
    </w:p>
    <w:p w14:paraId="1913DED2" w14:textId="4CD88F8E" w:rsidR="00C42125" w:rsidRPr="00FF435E" w:rsidRDefault="00166434" w:rsidP="00FF435E">
      <w:pPr>
        <w:rPr>
          <w:color w:val="000000"/>
          <w:lang w:val="en-US" w:eastAsia="zh-CN"/>
        </w:rPr>
      </w:pPr>
      <w:r>
        <w:t>Contents of the above d</w:t>
      </w:r>
      <w:r w:rsidR="00FF435E">
        <w:t>ocuments will be used for further consideration for possible new work items in future Q3/11 meeting</w:t>
      </w:r>
      <w:r>
        <w:t>. Editor and contributors are kindly asked to consider those documents in their work.</w:t>
      </w:r>
    </w:p>
    <w:p w14:paraId="1B2BB838" w14:textId="39CDDBD0" w:rsidR="008572FF" w:rsidRDefault="008572FF" w:rsidP="00DE3062">
      <w:pPr>
        <w:rPr>
          <w:rFonts w:eastAsia="MS Mincho"/>
        </w:rPr>
      </w:pPr>
    </w:p>
    <w:p w14:paraId="297699B9" w14:textId="40DF7AFB" w:rsidR="00FF435E" w:rsidRDefault="00FF435E" w:rsidP="00FF435E">
      <w:pPr>
        <w:pStyle w:val="Headingb"/>
      </w:pPr>
      <w:r w:rsidRPr="00167A3A">
        <w:t>Attachments:</w:t>
      </w:r>
    </w:p>
    <w:p w14:paraId="518A402E" w14:textId="3A394362" w:rsidR="00FF435E" w:rsidRDefault="00FF435E" w:rsidP="00FF435E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Input document of </w:t>
      </w:r>
      <w:r w:rsidRPr="000624FF">
        <w:rPr>
          <w:rFonts w:eastAsia="Batang"/>
          <w:color w:val="000000"/>
          <w:lang w:eastAsia="ko-KR"/>
        </w:rPr>
        <w:t>Living List #1</w:t>
      </w:r>
      <w:r>
        <w:rPr>
          <w:rFonts w:eastAsia="Batang"/>
          <w:color w:val="000000"/>
          <w:lang w:eastAsia="ko-KR"/>
        </w:rPr>
        <w:t xml:space="preserve">: </w:t>
      </w:r>
      <w:hyperlink r:id="rId12" w:history="1">
        <w:r w:rsidRPr="004A1174">
          <w:rPr>
            <w:rStyle w:val="Hyperlink"/>
            <w:iCs/>
            <w:lang w:val="en-US"/>
          </w:rPr>
          <w:t>20305-DOC67</w:t>
        </w:r>
        <w:r>
          <w:rPr>
            <w:rStyle w:val="Hyperlink"/>
            <w:iCs/>
            <w:lang w:val="en-US"/>
          </w:rPr>
          <w:t xml:space="preserve"> R1</w:t>
        </w:r>
        <w:r w:rsidRPr="004A1174">
          <w:rPr>
            <w:rStyle w:val="Hyperlink"/>
            <w:iCs/>
            <w:lang w:val="en-US"/>
          </w:rPr>
          <w:t>(221128)</w:t>
        </w:r>
      </w:hyperlink>
    </w:p>
    <w:p w14:paraId="3FCD1687" w14:textId="0AB7095F" w:rsidR="00FF435E" w:rsidRDefault="00FF435E" w:rsidP="00FF435E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algun Gothic"/>
          <w:lang w:eastAsia="ko-KR"/>
        </w:rPr>
      </w:pPr>
      <w:r>
        <w:t xml:space="preserve">Input document of </w:t>
      </w:r>
      <w:r w:rsidRPr="000624FF">
        <w:rPr>
          <w:rFonts w:eastAsia="Batang"/>
          <w:color w:val="000000"/>
          <w:lang w:eastAsia="ko-KR"/>
        </w:rPr>
        <w:t>Living List #</w:t>
      </w:r>
      <w:r>
        <w:rPr>
          <w:rFonts w:eastAsia="Batang"/>
          <w:color w:val="000000"/>
          <w:lang w:eastAsia="ko-KR"/>
        </w:rPr>
        <w:t>2:</w:t>
      </w:r>
      <w:r w:rsidRPr="00FF435E">
        <w:t xml:space="preserve"> </w:t>
      </w:r>
      <w:hyperlink r:id="rId13" w:history="1">
        <w:r w:rsidRPr="004A1174">
          <w:rPr>
            <w:rStyle w:val="Hyperlink"/>
            <w:iCs/>
            <w:lang w:val="en-US"/>
          </w:rPr>
          <w:t xml:space="preserve">20305-DOC81 </w:t>
        </w:r>
        <w:r>
          <w:rPr>
            <w:rStyle w:val="Hyperlink"/>
            <w:iCs/>
            <w:lang w:val="en-US"/>
          </w:rPr>
          <w:t>R1</w:t>
        </w:r>
        <w:r w:rsidRPr="004A1174">
          <w:rPr>
            <w:rStyle w:val="Hyperlink"/>
            <w:iCs/>
            <w:lang w:val="en-US"/>
          </w:rPr>
          <w:t>(221128)</w:t>
        </w:r>
      </w:hyperlink>
    </w:p>
    <w:p w14:paraId="39E60F83" w14:textId="77777777" w:rsidR="00FF435E" w:rsidRPr="00FF435E" w:rsidRDefault="00FF435E" w:rsidP="00FF435E">
      <w:pPr>
        <w:rPr>
          <w:rFonts w:eastAsia="MS Mincho"/>
        </w:rPr>
      </w:pPr>
    </w:p>
    <w:p w14:paraId="595BAEDD" w14:textId="144B249C" w:rsidR="007F1869" w:rsidRDefault="00394DBF" w:rsidP="004560C5">
      <w:pPr>
        <w:spacing w:after="120"/>
        <w:jc w:val="center"/>
      </w:pPr>
      <w:r w:rsidRPr="00C73411">
        <w:t>_______________________</w:t>
      </w:r>
    </w:p>
    <w:sectPr w:rsidR="007F1869" w:rsidSect="00510920">
      <w:headerReference w:type="default" r:id="rId14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AF1DB" w14:textId="77777777" w:rsidR="00945CC9" w:rsidRDefault="00945CC9" w:rsidP="00C42125">
      <w:pPr>
        <w:spacing w:before="0"/>
      </w:pPr>
      <w:r>
        <w:separator/>
      </w:r>
    </w:p>
  </w:endnote>
  <w:endnote w:type="continuationSeparator" w:id="0">
    <w:p w14:paraId="57E34729" w14:textId="77777777" w:rsidR="00945CC9" w:rsidRDefault="00945CC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01F9" w14:textId="77777777" w:rsidR="00945CC9" w:rsidRDefault="00945CC9" w:rsidP="00C42125">
      <w:pPr>
        <w:spacing w:before="0"/>
      </w:pPr>
      <w:r>
        <w:separator/>
      </w:r>
    </w:p>
  </w:footnote>
  <w:footnote w:type="continuationSeparator" w:id="0">
    <w:p w14:paraId="2D307640" w14:textId="77777777" w:rsidR="00945CC9" w:rsidRDefault="00945CC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5EC1BC9" w:rsidR="001961FF" w:rsidRPr="00C42125" w:rsidRDefault="001961FF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C7A81">
      <w:rPr>
        <w:noProof/>
      </w:rPr>
      <w:t>14</w:t>
    </w:r>
    <w:r w:rsidRPr="00C42125">
      <w:fldChar w:fldCharType="end"/>
    </w:r>
    <w:r w:rsidRPr="00C42125">
      <w:t xml:space="preserve"> -</w:t>
    </w:r>
  </w:p>
  <w:p w14:paraId="2360415B" w14:textId="6C7E88E2" w:rsidR="001961FF" w:rsidRPr="00C42125" w:rsidRDefault="001961FF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2C7A81">
      <w:rPr>
        <w:noProof/>
      </w:rPr>
      <w:t>SG11-TD48/WP1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A10C3"/>
    <w:multiLevelType w:val="hybridMultilevel"/>
    <w:tmpl w:val="5B58A3A6"/>
    <w:lvl w:ilvl="0" w:tplc="36E0B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79C237E"/>
    <w:multiLevelType w:val="hybridMultilevel"/>
    <w:tmpl w:val="9F7E33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704535"/>
    <w:multiLevelType w:val="hybridMultilevel"/>
    <w:tmpl w:val="F440C944"/>
    <w:lvl w:ilvl="0" w:tplc="B7DCF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D134CF6"/>
    <w:multiLevelType w:val="hybridMultilevel"/>
    <w:tmpl w:val="2C1695B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E1A7C"/>
    <w:multiLevelType w:val="multilevel"/>
    <w:tmpl w:val="217E1A7C"/>
    <w:lvl w:ilvl="0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237321DF"/>
    <w:multiLevelType w:val="hybridMultilevel"/>
    <w:tmpl w:val="97F07DF4"/>
    <w:lvl w:ilvl="0" w:tplc="32CC174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13582B"/>
    <w:multiLevelType w:val="hybridMultilevel"/>
    <w:tmpl w:val="1312030C"/>
    <w:lvl w:ilvl="0" w:tplc="3B9EAC4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47345128"/>
    <w:multiLevelType w:val="hybridMultilevel"/>
    <w:tmpl w:val="4E2EA340"/>
    <w:lvl w:ilvl="0" w:tplc="4D4A5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8073A1"/>
    <w:multiLevelType w:val="multilevel"/>
    <w:tmpl w:val="D14CEF58"/>
    <w:lvl w:ilvl="0">
      <w:start w:val="8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56B94336"/>
    <w:multiLevelType w:val="multilevel"/>
    <w:tmpl w:val="3B00EBE8"/>
    <w:lvl w:ilvl="0">
      <w:start w:val="10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61886E1A"/>
    <w:multiLevelType w:val="multilevel"/>
    <w:tmpl w:val="3CCCAD6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1035A2B"/>
    <w:multiLevelType w:val="multilevel"/>
    <w:tmpl w:val="71035A2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736C40AB"/>
    <w:multiLevelType w:val="multilevel"/>
    <w:tmpl w:val="736C40AB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56542">
    <w:abstractNumId w:val="9"/>
  </w:num>
  <w:num w:numId="2" w16cid:durableId="49622074">
    <w:abstractNumId w:val="7"/>
  </w:num>
  <w:num w:numId="3" w16cid:durableId="296961285">
    <w:abstractNumId w:val="6"/>
  </w:num>
  <w:num w:numId="4" w16cid:durableId="44765521">
    <w:abstractNumId w:val="5"/>
  </w:num>
  <w:num w:numId="5" w16cid:durableId="1040203439">
    <w:abstractNumId w:val="4"/>
  </w:num>
  <w:num w:numId="6" w16cid:durableId="1026255893">
    <w:abstractNumId w:val="8"/>
  </w:num>
  <w:num w:numId="7" w16cid:durableId="1544322820">
    <w:abstractNumId w:val="3"/>
  </w:num>
  <w:num w:numId="8" w16cid:durableId="2098405888">
    <w:abstractNumId w:val="2"/>
  </w:num>
  <w:num w:numId="9" w16cid:durableId="2145345997">
    <w:abstractNumId w:val="1"/>
  </w:num>
  <w:num w:numId="10" w16cid:durableId="1140616109">
    <w:abstractNumId w:val="0"/>
  </w:num>
  <w:num w:numId="11" w16cid:durableId="2019383505">
    <w:abstractNumId w:val="21"/>
  </w:num>
  <w:num w:numId="12" w16cid:durableId="1545214527">
    <w:abstractNumId w:val="14"/>
  </w:num>
  <w:num w:numId="13" w16cid:durableId="544678416">
    <w:abstractNumId w:val="22"/>
  </w:num>
  <w:num w:numId="14" w16cid:durableId="1483504704">
    <w:abstractNumId w:val="15"/>
  </w:num>
  <w:num w:numId="15" w16cid:durableId="123667081">
    <w:abstractNumId w:val="19"/>
  </w:num>
  <w:num w:numId="16" w16cid:durableId="19487293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3377792">
    <w:abstractNumId w:val="20"/>
  </w:num>
  <w:num w:numId="18" w16cid:durableId="1636446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601700">
    <w:abstractNumId w:val="18"/>
  </w:num>
  <w:num w:numId="20" w16cid:durableId="1938714607">
    <w:abstractNumId w:val="10"/>
  </w:num>
  <w:num w:numId="21" w16cid:durableId="172765680">
    <w:abstractNumId w:val="16"/>
  </w:num>
  <w:num w:numId="22" w16cid:durableId="2070221674">
    <w:abstractNumId w:val="12"/>
  </w:num>
  <w:num w:numId="23" w16cid:durableId="490752648">
    <w:abstractNumId w:val="17"/>
  </w:num>
  <w:num w:numId="24" w16cid:durableId="21153966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1A98"/>
    <w:rsid w:val="00003683"/>
    <w:rsid w:val="00023D9A"/>
    <w:rsid w:val="00036034"/>
    <w:rsid w:val="00041566"/>
    <w:rsid w:val="00057000"/>
    <w:rsid w:val="000640E0"/>
    <w:rsid w:val="00084D9F"/>
    <w:rsid w:val="000A3367"/>
    <w:rsid w:val="000A5CA2"/>
    <w:rsid w:val="000A78E3"/>
    <w:rsid w:val="000C216D"/>
    <w:rsid w:val="000C722F"/>
    <w:rsid w:val="000E6A3A"/>
    <w:rsid w:val="00101257"/>
    <w:rsid w:val="0011487B"/>
    <w:rsid w:val="00125432"/>
    <w:rsid w:val="0012588A"/>
    <w:rsid w:val="00137F40"/>
    <w:rsid w:val="00166434"/>
    <w:rsid w:val="001871EC"/>
    <w:rsid w:val="001961FF"/>
    <w:rsid w:val="001A670F"/>
    <w:rsid w:val="001B5FB0"/>
    <w:rsid w:val="001C62B8"/>
    <w:rsid w:val="001D3913"/>
    <w:rsid w:val="001E7B0E"/>
    <w:rsid w:val="001F141D"/>
    <w:rsid w:val="001F35F0"/>
    <w:rsid w:val="00200A06"/>
    <w:rsid w:val="00201BEC"/>
    <w:rsid w:val="00217EC8"/>
    <w:rsid w:val="00240D24"/>
    <w:rsid w:val="00253E19"/>
    <w:rsid w:val="00256046"/>
    <w:rsid w:val="002622FA"/>
    <w:rsid w:val="00263518"/>
    <w:rsid w:val="00277326"/>
    <w:rsid w:val="00284989"/>
    <w:rsid w:val="002A3C53"/>
    <w:rsid w:val="002A401B"/>
    <w:rsid w:val="002B3C3D"/>
    <w:rsid w:val="002C26C0"/>
    <w:rsid w:val="002C4C7B"/>
    <w:rsid w:val="002C7A81"/>
    <w:rsid w:val="002E6C37"/>
    <w:rsid w:val="002E79CB"/>
    <w:rsid w:val="002F7879"/>
    <w:rsid w:val="002F7F55"/>
    <w:rsid w:val="0030745F"/>
    <w:rsid w:val="00314630"/>
    <w:rsid w:val="0032090A"/>
    <w:rsid w:val="00321CDE"/>
    <w:rsid w:val="003251D3"/>
    <w:rsid w:val="00333E15"/>
    <w:rsid w:val="0036651C"/>
    <w:rsid w:val="00382502"/>
    <w:rsid w:val="0038715D"/>
    <w:rsid w:val="00393C3E"/>
    <w:rsid w:val="00394DBF"/>
    <w:rsid w:val="003A43EF"/>
    <w:rsid w:val="003D1DE9"/>
    <w:rsid w:val="003F2BED"/>
    <w:rsid w:val="0041284E"/>
    <w:rsid w:val="00421D40"/>
    <w:rsid w:val="00443878"/>
    <w:rsid w:val="00447145"/>
    <w:rsid w:val="00454D32"/>
    <w:rsid w:val="004560C5"/>
    <w:rsid w:val="00463843"/>
    <w:rsid w:val="004712CA"/>
    <w:rsid w:val="00471968"/>
    <w:rsid w:val="0047422E"/>
    <w:rsid w:val="0049280A"/>
    <w:rsid w:val="004B6EB0"/>
    <w:rsid w:val="004C0673"/>
    <w:rsid w:val="004C5255"/>
    <w:rsid w:val="004F3816"/>
    <w:rsid w:val="00510920"/>
    <w:rsid w:val="0051199B"/>
    <w:rsid w:val="0056481F"/>
    <w:rsid w:val="00566EDA"/>
    <w:rsid w:val="00572654"/>
    <w:rsid w:val="00592873"/>
    <w:rsid w:val="005B1E57"/>
    <w:rsid w:val="005B5629"/>
    <w:rsid w:val="005C0300"/>
    <w:rsid w:val="005C24D7"/>
    <w:rsid w:val="005E7FCF"/>
    <w:rsid w:val="005F4B6A"/>
    <w:rsid w:val="006106DE"/>
    <w:rsid w:val="00615A0A"/>
    <w:rsid w:val="00621A25"/>
    <w:rsid w:val="006333D4"/>
    <w:rsid w:val="006369B2"/>
    <w:rsid w:val="00652C03"/>
    <w:rsid w:val="006570B0"/>
    <w:rsid w:val="00667606"/>
    <w:rsid w:val="006721BA"/>
    <w:rsid w:val="0069210B"/>
    <w:rsid w:val="006A4055"/>
    <w:rsid w:val="006C5641"/>
    <w:rsid w:val="006D1089"/>
    <w:rsid w:val="006D7355"/>
    <w:rsid w:val="00731135"/>
    <w:rsid w:val="007324AF"/>
    <w:rsid w:val="007409B4"/>
    <w:rsid w:val="00753D5F"/>
    <w:rsid w:val="0075525E"/>
    <w:rsid w:val="007903F8"/>
    <w:rsid w:val="00794F4F"/>
    <w:rsid w:val="007974BE"/>
    <w:rsid w:val="007A0916"/>
    <w:rsid w:val="007A0DFD"/>
    <w:rsid w:val="007A2A02"/>
    <w:rsid w:val="007B01C0"/>
    <w:rsid w:val="007B7595"/>
    <w:rsid w:val="007C7122"/>
    <w:rsid w:val="007D3F11"/>
    <w:rsid w:val="007F1869"/>
    <w:rsid w:val="007F5D4C"/>
    <w:rsid w:val="007F664D"/>
    <w:rsid w:val="00842137"/>
    <w:rsid w:val="008572FF"/>
    <w:rsid w:val="0089088E"/>
    <w:rsid w:val="00892297"/>
    <w:rsid w:val="008D599B"/>
    <w:rsid w:val="008E0172"/>
    <w:rsid w:val="00903E81"/>
    <w:rsid w:val="009161C3"/>
    <w:rsid w:val="00930F6B"/>
    <w:rsid w:val="009406B5"/>
    <w:rsid w:val="00945CC9"/>
    <w:rsid w:val="00946166"/>
    <w:rsid w:val="009523CB"/>
    <w:rsid w:val="009567AE"/>
    <w:rsid w:val="00960E6F"/>
    <w:rsid w:val="00983164"/>
    <w:rsid w:val="009972EF"/>
    <w:rsid w:val="009E6045"/>
    <w:rsid w:val="009E766E"/>
    <w:rsid w:val="009F715E"/>
    <w:rsid w:val="00A10DBB"/>
    <w:rsid w:val="00A25503"/>
    <w:rsid w:val="00A4013E"/>
    <w:rsid w:val="00A427CD"/>
    <w:rsid w:val="00A4600B"/>
    <w:rsid w:val="00A53059"/>
    <w:rsid w:val="00A679D3"/>
    <w:rsid w:val="00A67A81"/>
    <w:rsid w:val="00A728A3"/>
    <w:rsid w:val="00A730A6"/>
    <w:rsid w:val="00A75ADB"/>
    <w:rsid w:val="00A971A0"/>
    <w:rsid w:val="00AA1F22"/>
    <w:rsid w:val="00AB4434"/>
    <w:rsid w:val="00AD2CBE"/>
    <w:rsid w:val="00AE443D"/>
    <w:rsid w:val="00B05821"/>
    <w:rsid w:val="00B26C28"/>
    <w:rsid w:val="00B453F5"/>
    <w:rsid w:val="00B53D1B"/>
    <w:rsid w:val="00B718A5"/>
    <w:rsid w:val="00B77AF0"/>
    <w:rsid w:val="00B82D85"/>
    <w:rsid w:val="00BB3616"/>
    <w:rsid w:val="00BE3EFC"/>
    <w:rsid w:val="00C42125"/>
    <w:rsid w:val="00C45DFD"/>
    <w:rsid w:val="00C62814"/>
    <w:rsid w:val="00C707AC"/>
    <w:rsid w:val="00C73411"/>
    <w:rsid w:val="00C74937"/>
    <w:rsid w:val="00C87434"/>
    <w:rsid w:val="00C9460E"/>
    <w:rsid w:val="00CC04EF"/>
    <w:rsid w:val="00D0557C"/>
    <w:rsid w:val="00D1265E"/>
    <w:rsid w:val="00D5000F"/>
    <w:rsid w:val="00D5268C"/>
    <w:rsid w:val="00D53DCC"/>
    <w:rsid w:val="00D572A9"/>
    <w:rsid w:val="00D62566"/>
    <w:rsid w:val="00DA3309"/>
    <w:rsid w:val="00DB0C43"/>
    <w:rsid w:val="00DE3062"/>
    <w:rsid w:val="00E1406C"/>
    <w:rsid w:val="00E204DD"/>
    <w:rsid w:val="00E463B1"/>
    <w:rsid w:val="00E53C24"/>
    <w:rsid w:val="00E62955"/>
    <w:rsid w:val="00E67264"/>
    <w:rsid w:val="00EB444D"/>
    <w:rsid w:val="00EE2349"/>
    <w:rsid w:val="00EF5DB5"/>
    <w:rsid w:val="00EF68D5"/>
    <w:rsid w:val="00F00EFD"/>
    <w:rsid w:val="00F02294"/>
    <w:rsid w:val="00F075D9"/>
    <w:rsid w:val="00F11CD1"/>
    <w:rsid w:val="00F16480"/>
    <w:rsid w:val="00F35F57"/>
    <w:rsid w:val="00F44618"/>
    <w:rsid w:val="00F4758C"/>
    <w:rsid w:val="00F50467"/>
    <w:rsid w:val="00FA1CA2"/>
    <w:rsid w:val="00FB585E"/>
    <w:rsid w:val="00FC65C7"/>
    <w:rsid w:val="00FF435E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CEO_Hyperlink,超级链接,超?级链,Style 58,超????,超链接1,하이퍼링크2,하이퍼링크21,超??级链Ú,fL????,fL?级,超??级链,超?级链Ú,’´?级链,’´????,’´??级链Ú,’´??级"/>
    <w:basedOn w:val="DefaultParagraphFont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510920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paragraph" w:customStyle="1" w:styleId="TH">
    <w:name w:val="TH"/>
    <w:basedOn w:val="Normal"/>
    <w:rsid w:val="00B82D8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color w:val="000000"/>
      <w:sz w:val="20"/>
      <w:szCs w:val="20"/>
    </w:rPr>
  </w:style>
  <w:style w:type="paragraph" w:customStyle="1" w:styleId="B1">
    <w:name w:val="B1"/>
    <w:basedOn w:val="List"/>
    <w:link w:val="B1Char"/>
    <w:rsid w:val="00B82D85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textAlignment w:val="baseline"/>
    </w:pPr>
    <w:rPr>
      <w:rFonts w:eastAsia="SimSun"/>
      <w:color w:val="000000"/>
      <w:sz w:val="20"/>
      <w:szCs w:val="20"/>
    </w:rPr>
  </w:style>
  <w:style w:type="character" w:customStyle="1" w:styleId="B1Char">
    <w:name w:val="B1 Char"/>
    <w:link w:val="B1"/>
    <w:rsid w:val="00B82D85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Anx1">
    <w:name w:val="Anx 1"/>
    <w:basedOn w:val="Normal"/>
    <w:qFormat/>
    <w:rsid w:val="00B82D85"/>
    <w:pPr>
      <w:keepNext/>
      <w:keepLines/>
      <w:pageBreakBefore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Batang"/>
      <w:b/>
      <w:sz w:val="28"/>
      <w:szCs w:val="20"/>
      <w:lang w:val="en-US" w:eastAsia="en-US"/>
    </w:rPr>
  </w:style>
  <w:style w:type="paragraph" w:styleId="Revision">
    <w:name w:val="Revision"/>
    <w:hidden/>
    <w:uiPriority w:val="99"/>
    <w:semiHidden/>
    <w:rsid w:val="001F35F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A5305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character" w:customStyle="1" w:styleId="HeadingbChar">
    <w:name w:val="Heading_b Char"/>
    <w:link w:val="Headingb"/>
    <w:locked/>
    <w:rsid w:val="00FF435E"/>
    <w:rPr>
      <w:rFonts w:ascii="Times New Roman" w:hAnsi="Times New Roman" w:cs="Times New Roman"/>
      <w:b/>
      <w:sz w:val="24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F5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meetings/ITU-T/T22-SG11RGM/20305-221128/DOCs/T22-SG11RGM-20305-221128-DOC-0081-R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xtranet.itu.int/meetings/ITU-T/T22-SG11RGM/20305-221128/DOCs/T22-SG11RGM-20305-221128-DOC-0067-R01.doc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AF81C2A5DD4557AD3A21DC8BAF49E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C6DB56-E4D8-4130-82D3-0C645F6754FC}"/>
      </w:docPartPr>
      <w:docPartBody>
        <w:p w:rsidR="00733A84" w:rsidRDefault="00CD678C" w:rsidP="00CD678C">
          <w:pPr>
            <w:pStyle w:val="92AF81C2A5DD4557AD3A21DC8BAF49E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620DE95A604E4538A55379023DD926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ECA5291-8335-4482-985E-BC9F8611214C}"/>
      </w:docPartPr>
      <w:docPartBody>
        <w:p w:rsidR="00194513" w:rsidRDefault="00940EE3" w:rsidP="00940EE3">
          <w:pPr>
            <w:pStyle w:val="620DE95A604E4538A55379023DD92676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743771D1C7D14F34ABBF7FB7B90C188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E4CAF40-6A40-4885-96E7-612E742F1AC5}"/>
      </w:docPartPr>
      <w:docPartBody>
        <w:p w:rsidR="00194513" w:rsidRDefault="00940EE3" w:rsidP="00940EE3">
          <w:pPr>
            <w:pStyle w:val="743771D1C7D14F34ABBF7FB7B90C188B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1E4387E5A89B4033BB7A90C7179734A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7AF3A8-1022-427A-A639-A3C99A4EFC61}"/>
      </w:docPartPr>
      <w:docPartBody>
        <w:p w:rsidR="00DB1E80" w:rsidRDefault="0068698F" w:rsidP="0068698F">
          <w:pPr>
            <w:pStyle w:val="1E4387E5A89B4033BB7A90C7179734A9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E6894"/>
    <w:rsid w:val="001878F0"/>
    <w:rsid w:val="00194513"/>
    <w:rsid w:val="001C5619"/>
    <w:rsid w:val="00297F0F"/>
    <w:rsid w:val="002D0867"/>
    <w:rsid w:val="00390E6F"/>
    <w:rsid w:val="00444970"/>
    <w:rsid w:val="005E55FD"/>
    <w:rsid w:val="00637F54"/>
    <w:rsid w:val="006431B1"/>
    <w:rsid w:val="00674FC4"/>
    <w:rsid w:val="0068698F"/>
    <w:rsid w:val="00693424"/>
    <w:rsid w:val="00733A84"/>
    <w:rsid w:val="007428AF"/>
    <w:rsid w:val="0088534B"/>
    <w:rsid w:val="008C0BD2"/>
    <w:rsid w:val="008E6F4D"/>
    <w:rsid w:val="00902116"/>
    <w:rsid w:val="00940EE3"/>
    <w:rsid w:val="00960CC3"/>
    <w:rsid w:val="009F4450"/>
    <w:rsid w:val="00A5137C"/>
    <w:rsid w:val="00A67AF2"/>
    <w:rsid w:val="00AE2950"/>
    <w:rsid w:val="00B56DA3"/>
    <w:rsid w:val="00BE619E"/>
    <w:rsid w:val="00CD678C"/>
    <w:rsid w:val="00D0739B"/>
    <w:rsid w:val="00D36E16"/>
    <w:rsid w:val="00D766ED"/>
    <w:rsid w:val="00DB1E80"/>
    <w:rsid w:val="00E9041E"/>
    <w:rsid w:val="00F55F0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8698F"/>
    <w:rPr>
      <w:rFonts w:ascii="Times New Roman" w:hAnsi="Times New Roman"/>
      <w:color w:val="808080"/>
    </w:rPr>
  </w:style>
  <w:style w:type="paragraph" w:customStyle="1" w:styleId="92AF81C2A5DD4557AD3A21DC8BAF49E6">
    <w:name w:val="92AF81C2A5DD4557AD3A21DC8BAF49E6"/>
    <w:rsid w:val="00CD678C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20DE95A604E4538A55379023DD92676">
    <w:name w:val="620DE95A604E4538A55379023DD92676"/>
    <w:rsid w:val="00940EE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743771D1C7D14F34ABBF7FB7B90C188B">
    <w:name w:val="743771D1C7D14F34ABBF7FB7B90C188B"/>
    <w:rsid w:val="00940EE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1E4387E5A89B4033BB7A90C7179734A9">
    <w:name w:val="1E4387E5A89B4033BB7A90C7179734A9"/>
    <w:rsid w:val="0068698F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614DF70BDC620E4386E99F850249AEF8" ma:contentTypeVersion="0" ma:contentTypeDescription="" ma:contentTypeScope="" ma:versionID="80975c98b3f5e27a4d8f13b72a214dd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7 December 2022</When>
    <Meeting xmlns="3f6fad35-1f81-480e-a4e5-6e5474dcfb96">633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Other</Purpose1>
    <Abstract xmlns="3f6fad35-1f81-480e-a4e5-6e5474dcfb96">This document is the living list of Q3/11 “Signalling requirements and protocols for emergency telecommunications” meeting, which is held in Geneva on 28 November - 7 December 2022</Abstract>
    <SourceRGM xmlns="3f6fad35-1f81-480e-a4e5-6e5474dcfb96">Editors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SG11-TDxx/WP1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Editors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9388af70-4bc4-4f35-8c81-97bd12f23e18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1106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82F6D53D-ED95-4FC1-9D71-1FD682113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Living list of Q3/11 (Geneva, 28 November - 7 December 2022)</vt:lpstr>
    </vt:vector>
  </TitlesOfParts>
  <Manager>ITU-T</Manager>
  <Company>International Telecommunication Union (ITU)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Living list of Q3/11 (Geneva, 28 November - 7 December 2022)</dc:title>
  <dc:subject/>
  <dc:creator>Editors</dc:creator>
  <cp:keywords>N/A</cp:keywords>
  <dc:description>SG11-TD08/WP1  For: Geneva, 7 December 2022_x000d_Document date: _x000d_Saved by ITU51014337 at 16:26:04 on 10.10.2022</dc:description>
  <cp:lastModifiedBy>editor</cp:lastModifiedBy>
  <cp:revision>5</cp:revision>
  <dcterms:created xsi:type="dcterms:W3CDTF">2022-12-02T08:48:00Z</dcterms:created>
  <dcterms:modified xsi:type="dcterms:W3CDTF">2022-12-05T16:05:00Z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0x01010072A901B997EC694AA911983CD90730E700614DF70BDC620E4386E99F850249AEF8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1106;#Q3/11|9388af70-4bc4-4f35-8c81-97bd12f23e18</vt:lpwstr>
  </property>
  <property fmtid="{D5CDD505-2E9C-101B-9397-08002B2CF9AE}" pid="10" name="Docnum">
    <vt:lpwstr>SG11-TD08/WP1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3/11</vt:lpwstr>
  </property>
  <property fmtid="{D5CDD505-2E9C-101B-9397-08002B2CF9AE}" pid="14" name="Docdest">
    <vt:lpwstr>Geneva, 7 December 2022</vt:lpwstr>
  </property>
  <property fmtid="{D5CDD505-2E9C-101B-9397-08002B2CF9AE}" pid="15" name="Docauthor">
    <vt:lpwstr>Editors</vt:lpwstr>
  </property>
</Properties>
</file>